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633" w14:textId="725AEB08" w:rsidR="00AA7858" w:rsidRDefault="002D3AF6" w:rsidP="00AA7858">
      <w:pPr>
        <w:pStyle w:val="Titel"/>
      </w:pPr>
      <w:r>
        <w:t>Referat</w:t>
      </w:r>
    </w:p>
    <w:p w14:paraId="3F5EC306" w14:textId="3FA8FFCC" w:rsidR="002D3AF6" w:rsidRDefault="002D3AF6" w:rsidP="002D3AF6">
      <w:r w:rsidRPr="006600DD">
        <w:rPr>
          <w:b/>
          <w:bCs/>
        </w:rPr>
        <w:t>Til stede</w:t>
      </w:r>
      <w:r>
        <w:t>: Christa, Marie, Charlotte, Pernille B, Pernille K, Maria, Nikolaj, Elisa</w:t>
      </w:r>
    </w:p>
    <w:p w14:paraId="6BDDBCAE" w14:textId="5B12A48A" w:rsidR="002D3AF6" w:rsidRDefault="002D3AF6" w:rsidP="002D3AF6">
      <w:pPr>
        <w:pStyle w:val="Ingenafstand"/>
      </w:pPr>
      <w:r w:rsidRPr="006600DD">
        <w:rPr>
          <w:b/>
          <w:bCs/>
        </w:rPr>
        <w:t>Ikke til stede</w:t>
      </w:r>
      <w:r>
        <w:t>: Louise</w:t>
      </w:r>
    </w:p>
    <w:p w14:paraId="14FDC4A5" w14:textId="240D5B71" w:rsidR="002D3AF6" w:rsidRDefault="002D3AF6" w:rsidP="002D3AF6">
      <w:pPr>
        <w:pStyle w:val="Ingenafstand"/>
      </w:pPr>
      <w:r w:rsidRPr="006600DD">
        <w:rPr>
          <w:b/>
          <w:bCs/>
        </w:rPr>
        <w:t>Referent</w:t>
      </w:r>
      <w:r>
        <w:t>: Elisa</w:t>
      </w:r>
    </w:p>
    <w:p w14:paraId="170A1538" w14:textId="77777777" w:rsidR="002D3AF6" w:rsidRPr="002D3AF6" w:rsidRDefault="002D3AF6" w:rsidP="002D3AF6">
      <w:pPr>
        <w:pStyle w:val="Ingenafstand"/>
      </w:pPr>
    </w:p>
    <w:p w14:paraId="0D4FF4ED" w14:textId="458283CC" w:rsidR="007A4124" w:rsidRPr="00730F60" w:rsidRDefault="00FC748D" w:rsidP="00FC748D">
      <w:pPr>
        <w:pStyle w:val="Ingenafstand"/>
        <w:rPr>
          <w:rFonts w:eastAsiaTheme="majorEastAsia" w:cstheme="majorBidi"/>
          <w:color w:val="538135" w:themeColor="accent6" w:themeShade="BF"/>
          <w:sz w:val="26"/>
          <w:szCs w:val="26"/>
        </w:rPr>
      </w:pPr>
      <w:r w:rsidRPr="00FC748D">
        <w:rPr>
          <w:rFonts w:eastAsiaTheme="majorEastAsia" w:cstheme="majorBidi"/>
          <w:color w:val="538135" w:themeColor="accent6" w:themeShade="BF"/>
          <w:sz w:val="26"/>
          <w:szCs w:val="26"/>
        </w:rPr>
        <w:t>Status</w:t>
      </w:r>
    </w:p>
    <w:p w14:paraId="4147770C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Administration og drift</w:t>
      </w:r>
    </w:p>
    <w:p w14:paraId="4A57C4CE" w14:textId="17FC10C9" w:rsidR="006600DD" w:rsidRPr="006600DD" w:rsidRDefault="006600DD" w:rsidP="007A4124">
      <w:pPr>
        <w:pStyle w:val="Ingenafstand"/>
      </w:pPr>
      <w:r>
        <w:t xml:space="preserve">Elisa gav kort status på medarbejdere i administrationen, nye ansættelser og forventede tilbagevendende medarbejdere.  </w:t>
      </w:r>
    </w:p>
    <w:p w14:paraId="40464BAC" w14:textId="77777777" w:rsidR="000440F8" w:rsidRDefault="000440F8" w:rsidP="007A4124">
      <w:pPr>
        <w:pStyle w:val="Ingenafstand"/>
      </w:pPr>
    </w:p>
    <w:p w14:paraId="6DAEDA3A" w14:textId="77777777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Trænere og frivillige</w:t>
      </w:r>
    </w:p>
    <w:p w14:paraId="56B05717" w14:textId="77777777" w:rsidR="002D3AF6" w:rsidRDefault="002D3AF6" w:rsidP="002D3AF6">
      <w:pPr>
        <w:pStyle w:val="Ingenafstand"/>
      </w:pPr>
      <w:r>
        <w:t>Ingen særlige kommentarer.</w:t>
      </w:r>
    </w:p>
    <w:p w14:paraId="441E1331" w14:textId="77777777" w:rsidR="007A4124" w:rsidRDefault="007A4124" w:rsidP="007A4124">
      <w:pPr>
        <w:pStyle w:val="Ingenafstand"/>
      </w:pPr>
    </w:p>
    <w:p w14:paraId="67F6DF39" w14:textId="77777777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Hold og medlemmer</w:t>
      </w:r>
    </w:p>
    <w:p w14:paraId="3198738D" w14:textId="39A82639" w:rsidR="006600DD" w:rsidRDefault="006600DD" w:rsidP="007A4124">
      <w:pPr>
        <w:pStyle w:val="Ingenafstand"/>
      </w:pPr>
      <w:r>
        <w:t>Elisa orienterede om den nuværende tilmeldingsstatistik.</w:t>
      </w:r>
    </w:p>
    <w:p w14:paraId="25E7C88F" w14:textId="77777777" w:rsidR="006600DD" w:rsidRDefault="006600DD" w:rsidP="007A4124">
      <w:pPr>
        <w:pStyle w:val="Ingenafstand"/>
      </w:pPr>
    </w:p>
    <w:p w14:paraId="5F7301EB" w14:textId="637641B5" w:rsidR="006600DD" w:rsidRDefault="006600DD" w:rsidP="007A4124">
      <w:pPr>
        <w:pStyle w:val="Ingenafstand"/>
      </w:pPr>
      <w:r>
        <w:t>Elisa fulgte op på emnet fra sidste møde ang. trivsel på gymnastikholdene, hvor der opleves mistrivsel på nogle hold.</w:t>
      </w:r>
    </w:p>
    <w:p w14:paraId="4EFEB9AA" w14:textId="500EEF4C" w:rsidR="006600DD" w:rsidRDefault="006600DD" w:rsidP="007A4124">
      <w:pPr>
        <w:pStyle w:val="Ingenafstand"/>
      </w:pPr>
      <w:r>
        <w:t>I den forbindelse har administrationen arbejdet med en samværspolitik for LG, som inden længe vil blive offentliggjort.</w:t>
      </w:r>
    </w:p>
    <w:p w14:paraId="4AF5407C" w14:textId="77777777" w:rsidR="006600DD" w:rsidRDefault="006600DD" w:rsidP="007A4124">
      <w:pPr>
        <w:pStyle w:val="Ingenafstand"/>
      </w:pPr>
    </w:p>
    <w:p w14:paraId="04DE8D2A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GymStars</w:t>
      </w:r>
    </w:p>
    <w:p w14:paraId="411DE6D1" w14:textId="30D46382" w:rsidR="006600DD" w:rsidRDefault="006600DD" w:rsidP="007A4124">
      <w:pPr>
        <w:pStyle w:val="Ingenafstand"/>
      </w:pPr>
      <w:r>
        <w:t>Elisa orienterede om GymStar-holdene, hvor optagelsesperioderne på alle hold nu er afsluttet.</w:t>
      </w:r>
    </w:p>
    <w:p w14:paraId="41B84BB2" w14:textId="735DC3F3" w:rsidR="006600DD" w:rsidRDefault="006600DD" w:rsidP="007A4124">
      <w:pPr>
        <w:pStyle w:val="Ingenafstand"/>
      </w:pPr>
    </w:p>
    <w:p w14:paraId="35673E1E" w14:textId="7A5C6458" w:rsidR="006600DD" w:rsidRDefault="006600DD" w:rsidP="007A4124">
      <w:pPr>
        <w:pStyle w:val="Ingenafstand"/>
      </w:pPr>
      <w:r>
        <w:t xml:space="preserve">Der blev drøftet årsager til den skiftende popularitet på </w:t>
      </w:r>
      <w:proofErr w:type="spellStart"/>
      <w:r>
        <w:t>GymStarholdene</w:t>
      </w:r>
      <w:proofErr w:type="spellEnd"/>
      <w:r>
        <w:t>.</w:t>
      </w:r>
    </w:p>
    <w:p w14:paraId="2ABF6924" w14:textId="77777777" w:rsidR="000440F8" w:rsidRDefault="000440F8" w:rsidP="007A4124">
      <w:pPr>
        <w:pStyle w:val="Ingenafstand"/>
        <w:rPr>
          <w:b/>
          <w:bCs/>
        </w:rPr>
      </w:pPr>
    </w:p>
    <w:p w14:paraId="68DA369C" w14:textId="49570749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Events</w:t>
      </w:r>
    </w:p>
    <w:p w14:paraId="63E3AAFE" w14:textId="2F8FCDC0" w:rsidR="006600DD" w:rsidRDefault="006600DD" w:rsidP="007A4124">
      <w:pPr>
        <w:pStyle w:val="Ingenafstand"/>
      </w:pPr>
      <w:r>
        <w:t xml:space="preserve">Elisa orienterede om netop overstående events, herunder </w:t>
      </w:r>
      <w:proofErr w:type="spellStart"/>
      <w:r>
        <w:t>Efterårscamps</w:t>
      </w:r>
      <w:proofErr w:type="spellEnd"/>
      <w:r>
        <w:t xml:space="preserve">. Og dernæst om kommende events, herunder trænerjulefrokost, Face </w:t>
      </w:r>
      <w:proofErr w:type="spellStart"/>
      <w:r>
        <w:t>Off</w:t>
      </w:r>
      <w:proofErr w:type="spellEnd"/>
      <w:r>
        <w:t xml:space="preserve">, GymnastikJuleland, </w:t>
      </w:r>
      <w:proofErr w:type="spellStart"/>
      <w:r>
        <w:t>fødselsdagsrrangement</w:t>
      </w:r>
      <w:proofErr w:type="spellEnd"/>
      <w:r>
        <w:t xml:space="preserve"> for tidligere </w:t>
      </w:r>
      <w:proofErr w:type="spellStart"/>
      <w:r>
        <w:t>Rep’ere</w:t>
      </w:r>
      <w:proofErr w:type="spellEnd"/>
      <w:r>
        <w:t xml:space="preserve"> samt Forårsopvisningerne 2025 og forberedelserne hertil.</w:t>
      </w:r>
    </w:p>
    <w:p w14:paraId="63C263E1" w14:textId="77777777" w:rsidR="006600DD" w:rsidRDefault="006600DD" w:rsidP="007A4124">
      <w:pPr>
        <w:pStyle w:val="Ingenafstand"/>
      </w:pPr>
    </w:p>
    <w:p w14:paraId="166DDAE9" w14:textId="6A70E9E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Kommunikation og markedsføring</w:t>
      </w:r>
    </w:p>
    <w:p w14:paraId="5FE2091B" w14:textId="408FDF28" w:rsidR="007A4124" w:rsidRDefault="007A4124" w:rsidP="007A4124">
      <w:pPr>
        <w:pStyle w:val="Ingenafstand"/>
      </w:pPr>
      <w:r>
        <w:t>Ingen særlige kommentarer.</w:t>
      </w:r>
    </w:p>
    <w:p w14:paraId="0BDCEBF6" w14:textId="77777777" w:rsidR="007A4124" w:rsidRPr="007A4124" w:rsidRDefault="007A4124" w:rsidP="007A4124">
      <w:pPr>
        <w:pStyle w:val="Ingenafstand"/>
      </w:pPr>
    </w:p>
    <w:p w14:paraId="0F73E720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Lokaler og faciliteter</w:t>
      </w:r>
    </w:p>
    <w:p w14:paraId="5A97BB65" w14:textId="041DD33D" w:rsidR="007A4124" w:rsidRDefault="007A4124" w:rsidP="007A4124">
      <w:pPr>
        <w:pStyle w:val="Ingenafstand"/>
      </w:pPr>
      <w:r>
        <w:t>Ingen særlige kommentarer.</w:t>
      </w:r>
    </w:p>
    <w:p w14:paraId="58E583CB" w14:textId="77777777" w:rsidR="007A4124" w:rsidRPr="007A4124" w:rsidRDefault="007A4124" w:rsidP="007A4124">
      <w:pPr>
        <w:pStyle w:val="Ingenafstand"/>
      </w:pPr>
    </w:p>
    <w:p w14:paraId="6C767F3A" w14:textId="77777777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Lager og indkøb</w:t>
      </w:r>
    </w:p>
    <w:p w14:paraId="0CE55223" w14:textId="0C3159F5" w:rsidR="007A4124" w:rsidRDefault="007A4124" w:rsidP="007A4124">
      <w:pPr>
        <w:pStyle w:val="Ingenafstand"/>
      </w:pPr>
      <w:r>
        <w:t>Ingen særlige kommentarer.</w:t>
      </w:r>
    </w:p>
    <w:p w14:paraId="070DE2C9" w14:textId="77777777" w:rsidR="002D3AF6" w:rsidRDefault="002D3AF6" w:rsidP="007A4124">
      <w:pPr>
        <w:pStyle w:val="Ingenafstand"/>
      </w:pPr>
    </w:p>
    <w:p w14:paraId="18FBD4A6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Økonomi</w:t>
      </w:r>
    </w:p>
    <w:p w14:paraId="070AA0FD" w14:textId="2B0F3917" w:rsidR="006600DD" w:rsidRDefault="006600DD" w:rsidP="007A4124">
      <w:pPr>
        <w:pStyle w:val="Ingenafstand"/>
      </w:pPr>
      <w:r w:rsidRPr="006600DD">
        <w:t>Elisa orienterede om</w:t>
      </w:r>
      <w:r>
        <w:t xml:space="preserve"> foreningens overordnede økonomi samt enkelte udvalgte punkter, herunder en ny bevilling fra en fond, renteindtægter og det forventede overskud.</w:t>
      </w:r>
    </w:p>
    <w:p w14:paraId="6A401BA6" w14:textId="4C2D2A0B" w:rsidR="006600DD" w:rsidRDefault="000B46DC" w:rsidP="006600DD">
      <w:pPr>
        <w:pStyle w:val="Overskrift2"/>
      </w:pPr>
      <w:r>
        <w:lastRenderedPageBreak/>
        <w:t>Strategi og handleplaner</w:t>
      </w:r>
    </w:p>
    <w:p w14:paraId="7BAEFF2D" w14:textId="1C4BC383" w:rsidR="006600DD" w:rsidRDefault="006600DD" w:rsidP="006600DD">
      <w:pPr>
        <w:pStyle w:val="Ingenafstand"/>
      </w:pPr>
      <w:r>
        <w:t>Elisa gav en status på de handlinger, der er sat i gang i forbindelse med den nyeste strategiske indsats om foreningsliv og fællesskab. Alle handlinger blev gennemgået. Nogle er udført, andre er i gang og andre igen er af forskellige årsager ikke sat i gang.</w:t>
      </w:r>
    </w:p>
    <w:p w14:paraId="31E20593" w14:textId="77777777" w:rsidR="004E57A9" w:rsidRDefault="004E57A9" w:rsidP="004E57A9"/>
    <w:p w14:paraId="1656BDF8" w14:textId="18C29F73" w:rsidR="006600DD" w:rsidRDefault="001E7C4E" w:rsidP="006600DD">
      <w:pPr>
        <w:pStyle w:val="Overskrift2"/>
      </w:pPr>
      <w:r>
        <w:t>Økonomi</w:t>
      </w:r>
    </w:p>
    <w:p w14:paraId="28295335" w14:textId="1EAC4C07" w:rsidR="006600DD" w:rsidRDefault="006600DD" w:rsidP="006600DD">
      <w:r>
        <w:t>Elisa orienterede om sit arbejde med budget 2025 og udvalgte poster.</w:t>
      </w:r>
    </w:p>
    <w:p w14:paraId="7A3D1777" w14:textId="4949C6E5" w:rsidR="006600DD" w:rsidRPr="006600DD" w:rsidRDefault="006600DD" w:rsidP="006600DD">
      <w:pPr>
        <w:pStyle w:val="Ingenafstand"/>
      </w:pPr>
      <w:r>
        <w:t>Blandt andet drøftede bestyrelsen indtægter og udgifter fra Forårsopvisningerne 2025, GymStars’ tur til Portugal og udgifter til transaktionsgebyrer for medlemmer.</w:t>
      </w:r>
    </w:p>
    <w:p w14:paraId="09E01CA1" w14:textId="77777777" w:rsidR="001E7C4E" w:rsidRDefault="001E7C4E" w:rsidP="001E7C4E"/>
    <w:p w14:paraId="13C162DF" w14:textId="1AA1F58A" w:rsidR="000440F8" w:rsidRDefault="00384110" w:rsidP="00384110">
      <w:pPr>
        <w:pStyle w:val="Overskrift2"/>
      </w:pPr>
      <w:r>
        <w:t>Kommende bestyrelsesmøde</w:t>
      </w:r>
    </w:p>
    <w:p w14:paraId="04F9B19C" w14:textId="6C43B937" w:rsidR="00384110" w:rsidRDefault="00384110" w:rsidP="006600DD">
      <w:pPr>
        <w:pStyle w:val="Ingenafstand"/>
      </w:pPr>
      <w:r>
        <w:t>Næste bestyrelsesmøde er den 3. december.</w:t>
      </w:r>
    </w:p>
    <w:p w14:paraId="45B4A8C1" w14:textId="77777777" w:rsidR="006600DD" w:rsidRDefault="006600DD" w:rsidP="006600DD">
      <w:pPr>
        <w:pStyle w:val="Ingenafstand"/>
      </w:pPr>
    </w:p>
    <w:p w14:paraId="13C323A1" w14:textId="77777777" w:rsidR="006600DD" w:rsidRDefault="006600DD" w:rsidP="006600DD">
      <w:pPr>
        <w:pStyle w:val="Overskrift2"/>
      </w:pPr>
      <w:bookmarkStart w:id="0" w:name="_Toc177052976"/>
      <w:r>
        <w:t>Indkomne forslag</w:t>
      </w:r>
      <w:bookmarkEnd w:id="0"/>
    </w:p>
    <w:p w14:paraId="403A9D79" w14:textId="77777777" w:rsidR="006600DD" w:rsidRDefault="006600DD" w:rsidP="006600DD">
      <w:pPr>
        <w:pStyle w:val="Ingenafstand"/>
      </w:pPr>
      <w:r>
        <w:t>Ingen indkomne forslag.</w:t>
      </w:r>
    </w:p>
    <w:p w14:paraId="3E32BC84" w14:textId="77777777" w:rsidR="006600DD" w:rsidRDefault="006600DD" w:rsidP="006600DD">
      <w:pPr>
        <w:pStyle w:val="Ingenafstand"/>
      </w:pPr>
    </w:p>
    <w:p w14:paraId="23B7F776" w14:textId="77777777" w:rsidR="006600DD" w:rsidRPr="000B46DC" w:rsidRDefault="006600DD" w:rsidP="006600DD">
      <w:pPr>
        <w:pStyle w:val="Overskrift2"/>
      </w:pPr>
      <w:bookmarkStart w:id="1" w:name="_Toc177052977"/>
      <w:r w:rsidRPr="00FC748D">
        <w:t>Bestyrelsens tid</w:t>
      </w:r>
      <w:bookmarkEnd w:id="1"/>
    </w:p>
    <w:p w14:paraId="639D2ECD" w14:textId="2B2ED67E" w:rsidR="006600DD" w:rsidRDefault="006600DD" w:rsidP="006600DD">
      <w:pPr>
        <w:pStyle w:val="Ingenafstand"/>
      </w:pPr>
      <w:r>
        <w:t>Bestyrelsen har selv skrevet referat, som ikke er offentligt tilgængeligt.</w:t>
      </w:r>
    </w:p>
    <w:p w14:paraId="1C6BC83E" w14:textId="77777777" w:rsidR="006600DD" w:rsidRPr="00B64D89" w:rsidRDefault="006600DD" w:rsidP="006600DD">
      <w:pPr>
        <w:pStyle w:val="Ingenafstand"/>
      </w:pPr>
    </w:p>
    <w:sectPr w:rsidR="006600DD" w:rsidRPr="00B64D89" w:rsidSect="00747961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47AF" w14:textId="77777777" w:rsidR="001E5885" w:rsidRDefault="001E5885" w:rsidP="00B92F57">
      <w:r>
        <w:separator/>
      </w:r>
    </w:p>
  </w:endnote>
  <w:endnote w:type="continuationSeparator" w:id="0">
    <w:p w14:paraId="4E1BE220" w14:textId="77777777" w:rsidR="001E5885" w:rsidRDefault="001E5885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6922" w14:textId="77777777" w:rsidR="001E5885" w:rsidRDefault="001E5885" w:rsidP="00B92F57">
      <w:r>
        <w:separator/>
      </w:r>
    </w:p>
  </w:footnote>
  <w:footnote w:type="continuationSeparator" w:id="0">
    <w:p w14:paraId="009E0D37" w14:textId="77777777" w:rsidR="001E5885" w:rsidRDefault="001E5885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7CF52685" w:rsidR="003D5B08" w:rsidRDefault="003D5B08">
    <w:pPr>
      <w:pStyle w:val="Sidehoved"/>
    </w:pPr>
    <w:r>
      <w:t>T</w:t>
    </w:r>
    <w:r w:rsidR="00904A06">
      <w:t>o</w:t>
    </w:r>
    <w:r>
      <w:t xml:space="preserve">rsdag den 24. </w:t>
    </w:r>
    <w:r w:rsidR="00904A06">
      <w:t>oktober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E3914"/>
    <w:multiLevelType w:val="hybridMultilevel"/>
    <w:tmpl w:val="22A8E73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71A3"/>
    <w:multiLevelType w:val="hybridMultilevel"/>
    <w:tmpl w:val="B7441DCC"/>
    <w:lvl w:ilvl="0" w:tplc="C3005DE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1055F6"/>
    <w:multiLevelType w:val="hybridMultilevel"/>
    <w:tmpl w:val="8DCC2C10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455EAB"/>
    <w:multiLevelType w:val="hybridMultilevel"/>
    <w:tmpl w:val="5BF63EB4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7D653C"/>
    <w:multiLevelType w:val="hybridMultilevel"/>
    <w:tmpl w:val="48127208"/>
    <w:lvl w:ilvl="0" w:tplc="4ADA1F4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0B0916"/>
    <w:multiLevelType w:val="hybridMultilevel"/>
    <w:tmpl w:val="5DC49D42"/>
    <w:lvl w:ilvl="0" w:tplc="C4BCE6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0"/>
  </w:num>
  <w:num w:numId="2" w16cid:durableId="595289386">
    <w:abstractNumId w:val="72"/>
  </w:num>
  <w:num w:numId="3" w16cid:durableId="1395666018">
    <w:abstractNumId w:val="59"/>
  </w:num>
  <w:num w:numId="4" w16cid:durableId="1862283256">
    <w:abstractNumId w:val="69"/>
  </w:num>
  <w:num w:numId="5" w16cid:durableId="556475994">
    <w:abstractNumId w:val="76"/>
  </w:num>
  <w:num w:numId="6" w16cid:durableId="1078019838">
    <w:abstractNumId w:val="32"/>
  </w:num>
  <w:num w:numId="7" w16cid:durableId="681587009">
    <w:abstractNumId w:val="68"/>
  </w:num>
  <w:num w:numId="8" w16cid:durableId="2026205792">
    <w:abstractNumId w:val="38"/>
  </w:num>
  <w:num w:numId="9" w16cid:durableId="823547409">
    <w:abstractNumId w:val="4"/>
  </w:num>
  <w:num w:numId="10" w16cid:durableId="1961765060">
    <w:abstractNumId w:val="6"/>
  </w:num>
  <w:num w:numId="11" w16cid:durableId="2097823676">
    <w:abstractNumId w:val="37"/>
  </w:num>
  <w:num w:numId="12" w16cid:durableId="1348210288">
    <w:abstractNumId w:val="16"/>
  </w:num>
  <w:num w:numId="13" w16cid:durableId="1980263071">
    <w:abstractNumId w:val="39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1"/>
  </w:num>
  <w:num w:numId="17" w16cid:durableId="1904220310">
    <w:abstractNumId w:val="17"/>
  </w:num>
  <w:num w:numId="18" w16cid:durableId="1844393123">
    <w:abstractNumId w:val="20"/>
  </w:num>
  <w:num w:numId="19" w16cid:durableId="1174690136">
    <w:abstractNumId w:val="51"/>
  </w:num>
  <w:num w:numId="20" w16cid:durableId="1621063899">
    <w:abstractNumId w:val="22"/>
  </w:num>
  <w:num w:numId="21" w16cid:durableId="923147301">
    <w:abstractNumId w:val="23"/>
  </w:num>
  <w:num w:numId="22" w16cid:durableId="2015721842">
    <w:abstractNumId w:val="64"/>
  </w:num>
  <w:num w:numId="23" w16cid:durableId="1895003616">
    <w:abstractNumId w:val="67"/>
  </w:num>
  <w:num w:numId="24" w16cid:durableId="595985680">
    <w:abstractNumId w:val="41"/>
  </w:num>
  <w:num w:numId="25" w16cid:durableId="2098673418">
    <w:abstractNumId w:val="43"/>
  </w:num>
  <w:num w:numId="26" w16cid:durableId="936642709">
    <w:abstractNumId w:val="48"/>
  </w:num>
  <w:num w:numId="27" w16cid:durableId="1293051608">
    <w:abstractNumId w:val="33"/>
  </w:num>
  <w:num w:numId="28" w16cid:durableId="277177457">
    <w:abstractNumId w:val="3"/>
  </w:num>
  <w:num w:numId="29" w16cid:durableId="1968584991">
    <w:abstractNumId w:val="25"/>
  </w:num>
  <w:num w:numId="30" w16cid:durableId="1904219134">
    <w:abstractNumId w:val="9"/>
  </w:num>
  <w:num w:numId="31" w16cid:durableId="1056513940">
    <w:abstractNumId w:val="36"/>
  </w:num>
  <w:num w:numId="32" w16cid:durableId="258103303">
    <w:abstractNumId w:val="52"/>
  </w:num>
  <w:num w:numId="33" w16cid:durableId="386610429">
    <w:abstractNumId w:val="29"/>
  </w:num>
  <w:num w:numId="34" w16cid:durableId="1686058802">
    <w:abstractNumId w:val="30"/>
  </w:num>
  <w:num w:numId="35" w16cid:durableId="111675732">
    <w:abstractNumId w:val="24"/>
  </w:num>
  <w:num w:numId="36" w16cid:durableId="52125500">
    <w:abstractNumId w:val="57"/>
  </w:num>
  <w:num w:numId="37" w16cid:durableId="1358122064">
    <w:abstractNumId w:val="44"/>
  </w:num>
  <w:num w:numId="38" w16cid:durableId="1514807757">
    <w:abstractNumId w:val="7"/>
  </w:num>
  <w:num w:numId="39" w16cid:durableId="241188440">
    <w:abstractNumId w:val="35"/>
  </w:num>
  <w:num w:numId="40" w16cid:durableId="1208494960">
    <w:abstractNumId w:val="40"/>
  </w:num>
  <w:num w:numId="41" w16cid:durableId="1203976149">
    <w:abstractNumId w:val="47"/>
  </w:num>
  <w:num w:numId="42" w16cid:durableId="1247685618">
    <w:abstractNumId w:val="21"/>
  </w:num>
  <w:num w:numId="43" w16cid:durableId="2090032515">
    <w:abstractNumId w:val="74"/>
  </w:num>
  <w:num w:numId="44" w16cid:durableId="1173108908">
    <w:abstractNumId w:val="49"/>
  </w:num>
  <w:num w:numId="45" w16cid:durableId="347682652">
    <w:abstractNumId w:val="46"/>
  </w:num>
  <w:num w:numId="46" w16cid:durableId="1238858111">
    <w:abstractNumId w:val="58"/>
  </w:num>
  <w:num w:numId="47" w16cid:durableId="987588730">
    <w:abstractNumId w:val="55"/>
  </w:num>
  <w:num w:numId="48" w16cid:durableId="117919887">
    <w:abstractNumId w:val="56"/>
  </w:num>
  <w:num w:numId="49" w16cid:durableId="1488935324">
    <w:abstractNumId w:val="54"/>
  </w:num>
  <w:num w:numId="50" w16cid:durableId="320083586">
    <w:abstractNumId w:val="61"/>
  </w:num>
  <w:num w:numId="51" w16cid:durableId="1477063200">
    <w:abstractNumId w:val="60"/>
  </w:num>
  <w:num w:numId="52" w16cid:durableId="435365546">
    <w:abstractNumId w:val="65"/>
  </w:num>
  <w:num w:numId="53" w16cid:durableId="94058923">
    <w:abstractNumId w:val="12"/>
  </w:num>
  <w:num w:numId="54" w16cid:durableId="1555701437">
    <w:abstractNumId w:val="63"/>
  </w:num>
  <w:num w:numId="55" w16cid:durableId="384526461">
    <w:abstractNumId w:val="14"/>
  </w:num>
  <w:num w:numId="56" w16cid:durableId="644892372">
    <w:abstractNumId w:val="5"/>
  </w:num>
  <w:num w:numId="57" w16cid:durableId="2100716461">
    <w:abstractNumId w:val="75"/>
  </w:num>
  <w:num w:numId="58" w16cid:durableId="1839807671">
    <w:abstractNumId w:val="31"/>
  </w:num>
  <w:num w:numId="59" w16cid:durableId="2103333506">
    <w:abstractNumId w:val="73"/>
  </w:num>
  <w:num w:numId="60" w16cid:durableId="2020696908">
    <w:abstractNumId w:val="15"/>
  </w:num>
  <w:num w:numId="61" w16cid:durableId="1552620354">
    <w:abstractNumId w:val="26"/>
  </w:num>
  <w:num w:numId="62" w16cid:durableId="512188606">
    <w:abstractNumId w:val="71"/>
  </w:num>
  <w:num w:numId="63" w16cid:durableId="675963842">
    <w:abstractNumId w:val="34"/>
  </w:num>
  <w:num w:numId="64" w16cid:durableId="714545306">
    <w:abstractNumId w:val="62"/>
  </w:num>
  <w:num w:numId="65" w16cid:durableId="2040547602">
    <w:abstractNumId w:val="13"/>
  </w:num>
  <w:num w:numId="66" w16cid:durableId="294793562">
    <w:abstractNumId w:val="77"/>
  </w:num>
  <w:num w:numId="67" w16cid:durableId="2104377951">
    <w:abstractNumId w:val="70"/>
  </w:num>
  <w:num w:numId="68" w16cid:durableId="215434591">
    <w:abstractNumId w:val="8"/>
  </w:num>
  <w:num w:numId="69" w16cid:durableId="341515324">
    <w:abstractNumId w:val="50"/>
  </w:num>
  <w:num w:numId="70" w16cid:durableId="1527982868">
    <w:abstractNumId w:val="45"/>
  </w:num>
  <w:num w:numId="71" w16cid:durableId="1789422928">
    <w:abstractNumId w:val="19"/>
  </w:num>
  <w:num w:numId="72" w16cid:durableId="1083065439">
    <w:abstractNumId w:val="53"/>
  </w:num>
  <w:num w:numId="73" w16cid:durableId="255216995">
    <w:abstractNumId w:val="2"/>
  </w:num>
  <w:num w:numId="74" w16cid:durableId="1964531273">
    <w:abstractNumId w:val="66"/>
  </w:num>
  <w:num w:numId="75" w16cid:durableId="1388261139">
    <w:abstractNumId w:val="28"/>
  </w:num>
  <w:num w:numId="76" w16cid:durableId="1196969833">
    <w:abstractNumId w:val="27"/>
  </w:num>
  <w:num w:numId="77" w16cid:durableId="440883610">
    <w:abstractNumId w:val="42"/>
  </w:num>
  <w:num w:numId="78" w16cid:durableId="1804615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61B"/>
    <w:rsid w:val="000138A4"/>
    <w:rsid w:val="00014F48"/>
    <w:rsid w:val="000243E8"/>
    <w:rsid w:val="000258A7"/>
    <w:rsid w:val="00030836"/>
    <w:rsid w:val="00030D9B"/>
    <w:rsid w:val="000440F8"/>
    <w:rsid w:val="000713DE"/>
    <w:rsid w:val="00080281"/>
    <w:rsid w:val="00082F4F"/>
    <w:rsid w:val="000960E0"/>
    <w:rsid w:val="000B46DC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97F80"/>
    <w:rsid w:val="001A35A5"/>
    <w:rsid w:val="001A3666"/>
    <w:rsid w:val="001C53A7"/>
    <w:rsid w:val="001D19AD"/>
    <w:rsid w:val="001D609A"/>
    <w:rsid w:val="001E5885"/>
    <w:rsid w:val="001E7C4E"/>
    <w:rsid w:val="002002FA"/>
    <w:rsid w:val="00227AB8"/>
    <w:rsid w:val="00232E16"/>
    <w:rsid w:val="00242937"/>
    <w:rsid w:val="00246C87"/>
    <w:rsid w:val="00247DD3"/>
    <w:rsid w:val="00254033"/>
    <w:rsid w:val="002629D0"/>
    <w:rsid w:val="00265474"/>
    <w:rsid w:val="00291B6D"/>
    <w:rsid w:val="00293537"/>
    <w:rsid w:val="00294433"/>
    <w:rsid w:val="002A4188"/>
    <w:rsid w:val="002B03EC"/>
    <w:rsid w:val="002B092E"/>
    <w:rsid w:val="002C3190"/>
    <w:rsid w:val="002D3AF6"/>
    <w:rsid w:val="002D4437"/>
    <w:rsid w:val="002E2DB5"/>
    <w:rsid w:val="00315AEE"/>
    <w:rsid w:val="00325FE9"/>
    <w:rsid w:val="0033701C"/>
    <w:rsid w:val="00354A2C"/>
    <w:rsid w:val="003635E7"/>
    <w:rsid w:val="003752B3"/>
    <w:rsid w:val="00375476"/>
    <w:rsid w:val="00377A9C"/>
    <w:rsid w:val="00384110"/>
    <w:rsid w:val="00395DA1"/>
    <w:rsid w:val="003B0A9C"/>
    <w:rsid w:val="003C4F88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6DF9"/>
    <w:rsid w:val="00437489"/>
    <w:rsid w:val="004414CC"/>
    <w:rsid w:val="00454AF0"/>
    <w:rsid w:val="00471EDA"/>
    <w:rsid w:val="0049034D"/>
    <w:rsid w:val="004977DB"/>
    <w:rsid w:val="00497FB0"/>
    <w:rsid w:val="004A02D0"/>
    <w:rsid w:val="004A1A1D"/>
    <w:rsid w:val="004A3AAE"/>
    <w:rsid w:val="004C3CA5"/>
    <w:rsid w:val="004E51E4"/>
    <w:rsid w:val="004E57A9"/>
    <w:rsid w:val="00523435"/>
    <w:rsid w:val="0052439B"/>
    <w:rsid w:val="00525EA6"/>
    <w:rsid w:val="0053422C"/>
    <w:rsid w:val="00550860"/>
    <w:rsid w:val="00572719"/>
    <w:rsid w:val="0057277F"/>
    <w:rsid w:val="005759C1"/>
    <w:rsid w:val="0057612F"/>
    <w:rsid w:val="00590801"/>
    <w:rsid w:val="005A3577"/>
    <w:rsid w:val="005A7684"/>
    <w:rsid w:val="005B43F0"/>
    <w:rsid w:val="005B7570"/>
    <w:rsid w:val="005C4D14"/>
    <w:rsid w:val="005F41A5"/>
    <w:rsid w:val="005F5ACD"/>
    <w:rsid w:val="0060247A"/>
    <w:rsid w:val="00611EF1"/>
    <w:rsid w:val="006315DC"/>
    <w:rsid w:val="00644B55"/>
    <w:rsid w:val="006513C7"/>
    <w:rsid w:val="00656502"/>
    <w:rsid w:val="006600DD"/>
    <w:rsid w:val="00672512"/>
    <w:rsid w:val="00692D46"/>
    <w:rsid w:val="006931F4"/>
    <w:rsid w:val="006973A0"/>
    <w:rsid w:val="006B7E11"/>
    <w:rsid w:val="006C5B16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30F60"/>
    <w:rsid w:val="00747961"/>
    <w:rsid w:val="00763AA8"/>
    <w:rsid w:val="007A07A0"/>
    <w:rsid w:val="007A4124"/>
    <w:rsid w:val="007A4FF9"/>
    <w:rsid w:val="007F405C"/>
    <w:rsid w:val="00807885"/>
    <w:rsid w:val="0081146C"/>
    <w:rsid w:val="008211A6"/>
    <w:rsid w:val="00842DC2"/>
    <w:rsid w:val="00845BEB"/>
    <w:rsid w:val="00871777"/>
    <w:rsid w:val="008756C8"/>
    <w:rsid w:val="0088008F"/>
    <w:rsid w:val="00896037"/>
    <w:rsid w:val="008C12F6"/>
    <w:rsid w:val="008C4AC2"/>
    <w:rsid w:val="008D195A"/>
    <w:rsid w:val="008E2A3A"/>
    <w:rsid w:val="008E5CD8"/>
    <w:rsid w:val="008F1601"/>
    <w:rsid w:val="00904A06"/>
    <w:rsid w:val="0091193F"/>
    <w:rsid w:val="00913B1B"/>
    <w:rsid w:val="00917721"/>
    <w:rsid w:val="00924848"/>
    <w:rsid w:val="00930C29"/>
    <w:rsid w:val="0093698B"/>
    <w:rsid w:val="00964C1A"/>
    <w:rsid w:val="00975946"/>
    <w:rsid w:val="00982815"/>
    <w:rsid w:val="0098393A"/>
    <w:rsid w:val="00991692"/>
    <w:rsid w:val="00994847"/>
    <w:rsid w:val="009A0C8D"/>
    <w:rsid w:val="009A1B43"/>
    <w:rsid w:val="009C22C4"/>
    <w:rsid w:val="009E02AD"/>
    <w:rsid w:val="009E27B0"/>
    <w:rsid w:val="009F0D15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822B4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12349"/>
    <w:rsid w:val="00B15114"/>
    <w:rsid w:val="00B339CF"/>
    <w:rsid w:val="00B42B71"/>
    <w:rsid w:val="00B43CFC"/>
    <w:rsid w:val="00B53291"/>
    <w:rsid w:val="00B5488E"/>
    <w:rsid w:val="00B64D89"/>
    <w:rsid w:val="00B81595"/>
    <w:rsid w:val="00B8176A"/>
    <w:rsid w:val="00B8649A"/>
    <w:rsid w:val="00B876EE"/>
    <w:rsid w:val="00B92F57"/>
    <w:rsid w:val="00BA094E"/>
    <w:rsid w:val="00BB4648"/>
    <w:rsid w:val="00BD5CBA"/>
    <w:rsid w:val="00BF6894"/>
    <w:rsid w:val="00C001B4"/>
    <w:rsid w:val="00C01408"/>
    <w:rsid w:val="00C15835"/>
    <w:rsid w:val="00C333F3"/>
    <w:rsid w:val="00C52074"/>
    <w:rsid w:val="00C52822"/>
    <w:rsid w:val="00C5471A"/>
    <w:rsid w:val="00C60844"/>
    <w:rsid w:val="00C65365"/>
    <w:rsid w:val="00C83347"/>
    <w:rsid w:val="00CA01B0"/>
    <w:rsid w:val="00CA516E"/>
    <w:rsid w:val="00CE6702"/>
    <w:rsid w:val="00CF03C4"/>
    <w:rsid w:val="00CF2FA8"/>
    <w:rsid w:val="00D05475"/>
    <w:rsid w:val="00D21537"/>
    <w:rsid w:val="00D23D10"/>
    <w:rsid w:val="00D250F1"/>
    <w:rsid w:val="00D40CED"/>
    <w:rsid w:val="00D55050"/>
    <w:rsid w:val="00D5692F"/>
    <w:rsid w:val="00D615F5"/>
    <w:rsid w:val="00D77578"/>
    <w:rsid w:val="00D86BFC"/>
    <w:rsid w:val="00DA32BE"/>
    <w:rsid w:val="00DB4E72"/>
    <w:rsid w:val="00DC04D0"/>
    <w:rsid w:val="00DC2712"/>
    <w:rsid w:val="00DC6328"/>
    <w:rsid w:val="00DE0F2A"/>
    <w:rsid w:val="00DE153E"/>
    <w:rsid w:val="00E0565B"/>
    <w:rsid w:val="00E2389A"/>
    <w:rsid w:val="00E80D4E"/>
    <w:rsid w:val="00E821C3"/>
    <w:rsid w:val="00E82D44"/>
    <w:rsid w:val="00E8483F"/>
    <w:rsid w:val="00E976E9"/>
    <w:rsid w:val="00EC41FA"/>
    <w:rsid w:val="00EC5BC1"/>
    <w:rsid w:val="00EC6B12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B533C"/>
    <w:rsid w:val="00FB6B0B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2</Pages>
  <Words>303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140</cp:revision>
  <cp:lastPrinted>2023-02-06T16:25:00Z</cp:lastPrinted>
  <dcterms:created xsi:type="dcterms:W3CDTF">2022-10-06T07:51:00Z</dcterms:created>
  <dcterms:modified xsi:type="dcterms:W3CDTF">2024-10-28T12:38:00Z</dcterms:modified>
</cp:coreProperties>
</file>